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53-2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schlerarbeiten - Erweiterung G8/G9 am Schillergymnasium, BT Finkenstraß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Tischlerarbeiten für die Sanierung und Aufstockung eines Schulgebäudes, Einbaumöbel, Akustikpaneele, Deckensegel, Bekleidungen aus Dreischichtplatten
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